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CC" w:rsidRPr="00232FCC" w:rsidRDefault="00232FCC" w:rsidP="00232FCC">
      <w:pPr>
        <w:pStyle w:val="1"/>
        <w:jc w:val="center"/>
        <w:rPr>
          <w:rFonts w:ascii="Times New Roman" w:hAnsi="Times New Roman" w:cs="Times New Roman"/>
        </w:rPr>
      </w:pPr>
      <w:r w:rsidRPr="00232FCC">
        <w:rPr>
          <w:rFonts w:ascii="Times New Roman" w:hAnsi="Times New Roman" w:cs="Times New Roman"/>
          <w:sz w:val="28"/>
        </w:rPr>
        <w:t xml:space="preserve">Муниципальное казенное общеобразовательное учреждение </w:t>
      </w:r>
    </w:p>
    <w:p w:rsidR="00232FCC" w:rsidRDefault="00232FCC" w:rsidP="00232FCC">
      <w:pPr>
        <w:jc w:val="center"/>
        <w:rPr>
          <w:rFonts w:ascii="Times New Roman" w:hAnsi="Times New Roman" w:cs="Times New Roman"/>
          <w:b/>
          <w:sz w:val="28"/>
        </w:rPr>
      </w:pPr>
      <w:r w:rsidRPr="00232FCC">
        <w:rPr>
          <w:rFonts w:ascii="Times New Roman" w:hAnsi="Times New Roman" w:cs="Times New Roman"/>
          <w:b/>
          <w:sz w:val="28"/>
        </w:rPr>
        <w:t xml:space="preserve">«Октябрьская  средняя общеобразовательная школа» </w:t>
      </w:r>
    </w:p>
    <w:p w:rsidR="00232FCC" w:rsidRPr="00232FCC" w:rsidRDefault="00232FCC" w:rsidP="00232FCC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5396" w:type="pct"/>
        <w:tblInd w:w="-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13"/>
        <w:gridCol w:w="3497"/>
        <w:gridCol w:w="3619"/>
      </w:tblGrid>
      <w:tr w:rsidR="00232FCC" w:rsidRPr="009A0A61" w:rsidTr="00232FCC">
        <w:trPr>
          <w:trHeight w:val="3609"/>
        </w:trPr>
        <w:tc>
          <w:tcPr>
            <w:tcW w:w="1555" w:type="pct"/>
          </w:tcPr>
          <w:p w:rsidR="00232FCC" w:rsidRPr="00AF3C8A" w:rsidRDefault="00232FCC" w:rsidP="00232FCC">
            <w:pPr>
              <w:pStyle w:val="a3"/>
            </w:pPr>
            <w:r w:rsidRPr="00AF3C8A">
              <w:t xml:space="preserve">Рассмотрено на заседании ШМО учителей (указать какого цикла) </w:t>
            </w:r>
          </w:p>
          <w:p w:rsidR="00232FCC" w:rsidRPr="00445B7F" w:rsidRDefault="00232FCC" w:rsidP="00232FCC">
            <w:pPr>
              <w:pStyle w:val="a3"/>
            </w:pPr>
            <w:r w:rsidRPr="00AF3C8A">
              <w:t>Руководитель МО</w:t>
            </w:r>
            <w:r w:rsidRPr="00445B7F">
              <w:t xml:space="preserve"> </w:t>
            </w:r>
            <w:proofErr w:type="spellStart"/>
            <w:r>
              <w:t>Мачалкина</w:t>
            </w:r>
            <w:proofErr w:type="spellEnd"/>
            <w:r>
              <w:t xml:space="preserve"> Л.В.</w:t>
            </w:r>
          </w:p>
          <w:p w:rsidR="00232FCC" w:rsidRPr="00AF3C8A" w:rsidRDefault="00232FCC" w:rsidP="00232FCC">
            <w:pPr>
              <w:pStyle w:val="a3"/>
            </w:pPr>
            <w:r w:rsidRPr="00AF3C8A">
              <w:t>_________(Ф.И.О. руководителя)</w:t>
            </w:r>
          </w:p>
          <w:p w:rsidR="00232FCC" w:rsidRPr="00AF3C8A" w:rsidRDefault="00232FCC" w:rsidP="00232FCC">
            <w:pPr>
              <w:pStyle w:val="a3"/>
            </w:pPr>
          </w:p>
          <w:p w:rsidR="00232FCC" w:rsidRPr="00AF3C8A" w:rsidRDefault="00232FCC" w:rsidP="00232FCC">
            <w:pPr>
              <w:pStyle w:val="a3"/>
            </w:pPr>
            <w:r w:rsidRPr="00AF3C8A">
              <w:t xml:space="preserve">Протокол № ___ </w:t>
            </w:r>
          </w:p>
          <w:p w:rsidR="00232FCC" w:rsidRPr="00AF3C8A" w:rsidRDefault="00232FCC" w:rsidP="00232FCC">
            <w:pPr>
              <w:pStyle w:val="a3"/>
            </w:pPr>
            <w:r w:rsidRPr="00AF3C8A">
              <w:t>от «____</w:t>
            </w:r>
            <w:r>
              <w:t>»__________2014</w:t>
            </w:r>
            <w:r w:rsidRPr="00AF3C8A">
              <w:t xml:space="preserve">   г.</w:t>
            </w:r>
          </w:p>
          <w:p w:rsidR="00232FCC" w:rsidRPr="00AF3C8A" w:rsidRDefault="00232FCC" w:rsidP="00232FCC">
            <w:pPr>
              <w:pStyle w:val="a3"/>
            </w:pPr>
          </w:p>
        </w:tc>
        <w:tc>
          <w:tcPr>
            <w:tcW w:w="1693" w:type="pct"/>
          </w:tcPr>
          <w:p w:rsidR="00232FCC" w:rsidRPr="00AF3C8A" w:rsidRDefault="00232FCC" w:rsidP="00232FCC">
            <w:pPr>
              <w:pStyle w:val="a3"/>
            </w:pPr>
            <w:r w:rsidRPr="00AF3C8A">
              <w:t>Рекомендовано и утверждено педагогическим советом</w:t>
            </w:r>
          </w:p>
          <w:p w:rsidR="00232FCC" w:rsidRPr="00AF3C8A" w:rsidRDefault="00232FCC" w:rsidP="00232FCC">
            <w:pPr>
              <w:pStyle w:val="a3"/>
            </w:pPr>
            <w:r w:rsidRPr="00AF3C8A">
              <w:t xml:space="preserve">Заместитель директора школы по УВР </w:t>
            </w:r>
          </w:p>
          <w:p w:rsidR="00232FCC" w:rsidRPr="00AF3C8A" w:rsidRDefault="00232FCC" w:rsidP="00232FCC">
            <w:pPr>
              <w:pStyle w:val="a3"/>
            </w:pPr>
            <w:proofErr w:type="spellStart"/>
            <w:r w:rsidRPr="00AF3C8A">
              <w:t>_____________Сапронова</w:t>
            </w:r>
            <w:proofErr w:type="spellEnd"/>
            <w:r w:rsidRPr="00AF3C8A">
              <w:t xml:space="preserve"> О.В.</w:t>
            </w:r>
          </w:p>
          <w:p w:rsidR="00232FCC" w:rsidRPr="00AF3C8A" w:rsidRDefault="00232FCC" w:rsidP="00232FCC">
            <w:pPr>
              <w:pStyle w:val="a3"/>
            </w:pPr>
            <w:r w:rsidRPr="00AF3C8A">
              <w:t xml:space="preserve">Протокол №____ </w:t>
            </w:r>
          </w:p>
          <w:p w:rsidR="00232FCC" w:rsidRPr="00AF3C8A" w:rsidRDefault="00232FCC" w:rsidP="00232FCC">
            <w:pPr>
              <w:pStyle w:val="a3"/>
            </w:pPr>
            <w:r>
              <w:t>От «___»_____ 2014</w:t>
            </w:r>
            <w:r w:rsidRPr="00AF3C8A">
              <w:t xml:space="preserve">    г.</w:t>
            </w:r>
          </w:p>
          <w:p w:rsidR="00232FCC" w:rsidRPr="00AF3C8A" w:rsidRDefault="00232FCC" w:rsidP="00232FCC">
            <w:pPr>
              <w:pStyle w:val="a3"/>
            </w:pPr>
          </w:p>
        </w:tc>
        <w:tc>
          <w:tcPr>
            <w:tcW w:w="1752" w:type="pct"/>
          </w:tcPr>
          <w:p w:rsidR="00232FCC" w:rsidRPr="00AF3C8A" w:rsidRDefault="00232FCC" w:rsidP="00232FCC">
            <w:pPr>
              <w:pStyle w:val="a3"/>
            </w:pPr>
            <w:r w:rsidRPr="00AF3C8A">
              <w:t>«Утверждаю»</w:t>
            </w:r>
          </w:p>
          <w:p w:rsidR="00232FCC" w:rsidRPr="00AF3C8A" w:rsidRDefault="00232FCC" w:rsidP="00232FCC">
            <w:pPr>
              <w:pStyle w:val="a3"/>
            </w:pPr>
            <w:r w:rsidRPr="00AF3C8A">
              <w:t xml:space="preserve">Директор МКОУ «Октябрьская </w:t>
            </w:r>
            <w:proofErr w:type="spellStart"/>
            <w:r w:rsidRPr="00AF3C8A">
              <w:t>сош</w:t>
            </w:r>
            <w:proofErr w:type="spellEnd"/>
            <w:r w:rsidRPr="00AF3C8A">
              <w:t xml:space="preserve">»  </w:t>
            </w:r>
            <w:proofErr w:type="spellStart"/>
            <w:r w:rsidRPr="00AF3C8A">
              <w:t>__________Проломова</w:t>
            </w:r>
            <w:proofErr w:type="spellEnd"/>
            <w:r w:rsidRPr="00AF3C8A">
              <w:t xml:space="preserve"> Л.В.</w:t>
            </w:r>
          </w:p>
          <w:p w:rsidR="00232FCC" w:rsidRPr="00AF3C8A" w:rsidRDefault="00232FCC" w:rsidP="00232FCC">
            <w:pPr>
              <w:pStyle w:val="a3"/>
            </w:pPr>
          </w:p>
          <w:p w:rsidR="00232FCC" w:rsidRPr="00AF3C8A" w:rsidRDefault="00232FCC" w:rsidP="00232FCC">
            <w:pPr>
              <w:pStyle w:val="a3"/>
            </w:pPr>
            <w:r w:rsidRPr="00AF3C8A">
              <w:t>Приказ № ___</w:t>
            </w:r>
          </w:p>
          <w:p w:rsidR="00232FCC" w:rsidRPr="00AF3C8A" w:rsidRDefault="00232FCC" w:rsidP="00232FCC">
            <w:pPr>
              <w:pStyle w:val="a3"/>
            </w:pPr>
            <w:r w:rsidRPr="00AF3C8A">
              <w:t xml:space="preserve"> от «___»____20</w:t>
            </w:r>
            <w:r>
              <w:rPr>
                <w:lang w:val="en-US"/>
              </w:rPr>
              <w:t>14</w:t>
            </w:r>
            <w:r w:rsidRPr="00AF3C8A">
              <w:t xml:space="preserve">   г.</w:t>
            </w:r>
          </w:p>
          <w:p w:rsidR="00232FCC" w:rsidRPr="00AF3C8A" w:rsidRDefault="00232FCC" w:rsidP="00232FCC">
            <w:pPr>
              <w:pStyle w:val="a3"/>
            </w:pPr>
          </w:p>
        </w:tc>
      </w:tr>
    </w:tbl>
    <w:p w:rsidR="00232FCC" w:rsidRPr="009A0A61" w:rsidRDefault="00232FCC" w:rsidP="00232FCC">
      <w:pPr>
        <w:jc w:val="center"/>
        <w:rPr>
          <w:b/>
          <w:bCs/>
          <w:sz w:val="40"/>
        </w:rPr>
      </w:pPr>
    </w:p>
    <w:p w:rsidR="00232FCC" w:rsidRDefault="00232FCC" w:rsidP="00232FCC">
      <w:pPr>
        <w:jc w:val="center"/>
        <w:rPr>
          <w:b/>
          <w:sz w:val="36"/>
          <w:szCs w:val="36"/>
        </w:rPr>
      </w:pPr>
    </w:p>
    <w:p w:rsidR="00232FCC" w:rsidRPr="00232FCC" w:rsidRDefault="00232FCC" w:rsidP="00232F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FCC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232FCC" w:rsidRPr="00D90FC7" w:rsidRDefault="00232FCC" w:rsidP="00232FCC">
      <w:pPr>
        <w:jc w:val="center"/>
        <w:rPr>
          <w:b/>
          <w:bCs/>
        </w:rPr>
      </w:pPr>
    </w:p>
    <w:p w:rsidR="00232FCC" w:rsidRPr="00A61C5B" w:rsidRDefault="00232FCC" w:rsidP="00232FCC">
      <w:pPr>
        <w:jc w:val="center"/>
        <w:rPr>
          <w:b/>
          <w:bCs/>
        </w:rPr>
      </w:pPr>
      <w:r w:rsidRPr="00D90FC7">
        <w:rPr>
          <w:b/>
          <w:bCs/>
        </w:rPr>
        <w:t>по у</w:t>
      </w:r>
      <w:r>
        <w:rPr>
          <w:b/>
          <w:bCs/>
        </w:rPr>
        <w:t>чебному курсу</w:t>
      </w:r>
      <w:proofErr w:type="gramStart"/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«Русский язык»</w:t>
      </w:r>
      <w:r w:rsidRPr="002E4B1A">
        <w:rPr>
          <w:b/>
          <w:bCs/>
        </w:rPr>
        <w:t xml:space="preserve"> 2 </w:t>
      </w:r>
      <w:r>
        <w:rPr>
          <w:b/>
          <w:bCs/>
        </w:rPr>
        <w:t>класс</w:t>
      </w:r>
    </w:p>
    <w:p w:rsidR="00232FCC" w:rsidRPr="00D90FC7" w:rsidRDefault="00232FCC" w:rsidP="00232FCC">
      <w:pPr>
        <w:jc w:val="center"/>
        <w:rPr>
          <w:bCs/>
        </w:rPr>
      </w:pPr>
      <w:r>
        <w:rPr>
          <w:bCs/>
        </w:rPr>
        <w:t xml:space="preserve">( базовый  </w:t>
      </w:r>
      <w:r w:rsidRPr="00D90FC7">
        <w:rPr>
          <w:bCs/>
        </w:rPr>
        <w:t xml:space="preserve"> уровень)</w:t>
      </w:r>
    </w:p>
    <w:p w:rsidR="00232FCC" w:rsidRPr="00D90FC7" w:rsidRDefault="00232FCC" w:rsidP="00232FCC">
      <w:r>
        <w:rPr>
          <w:b/>
          <w:bCs/>
        </w:rPr>
        <w:t xml:space="preserve">                                                          </w:t>
      </w:r>
      <w:r w:rsidRPr="00D90FC7">
        <w:t>Под р</w:t>
      </w:r>
      <w:r>
        <w:t xml:space="preserve">едакцией  </w:t>
      </w:r>
      <w:proofErr w:type="spellStart"/>
      <w:r>
        <w:t>В.П.Канакиной</w:t>
      </w:r>
      <w:proofErr w:type="spellEnd"/>
      <w:r w:rsidR="00B6153B">
        <w:t>, В.Г.Горецкого</w:t>
      </w:r>
    </w:p>
    <w:p w:rsidR="00232FCC" w:rsidRPr="00D90FC7" w:rsidRDefault="00232FCC" w:rsidP="00232FCC">
      <w:pPr>
        <w:ind w:left="360"/>
        <w:jc w:val="center"/>
      </w:pPr>
    </w:p>
    <w:p w:rsidR="00232FCC" w:rsidRPr="00D90FC7" w:rsidRDefault="00232FCC" w:rsidP="00232FCC">
      <w:pPr>
        <w:jc w:val="center"/>
        <w:rPr>
          <w:b/>
          <w:bCs/>
        </w:rPr>
      </w:pPr>
    </w:p>
    <w:p w:rsidR="00232FCC" w:rsidRPr="00D90FC7" w:rsidRDefault="00232FCC" w:rsidP="00232FCC">
      <w:pPr>
        <w:jc w:val="center"/>
        <w:rPr>
          <w:b/>
          <w:bCs/>
        </w:rPr>
      </w:pPr>
    </w:p>
    <w:p w:rsidR="00232FCC" w:rsidRPr="00232FCC" w:rsidRDefault="00232FCC" w:rsidP="00232F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232FCC">
        <w:rPr>
          <w:rFonts w:ascii="Times New Roman" w:hAnsi="Times New Roman" w:cs="Times New Roman"/>
        </w:rPr>
        <w:t>Учитель:  Антонова Т.А.</w:t>
      </w:r>
    </w:p>
    <w:p w:rsidR="00232FCC" w:rsidRPr="00232FCC" w:rsidRDefault="00232FCC" w:rsidP="00232FCC">
      <w:pPr>
        <w:jc w:val="right"/>
        <w:rPr>
          <w:rFonts w:ascii="Times New Roman" w:hAnsi="Times New Roman" w:cs="Times New Roman"/>
        </w:rPr>
      </w:pPr>
      <w:r w:rsidRPr="00232FCC">
        <w:rPr>
          <w:rFonts w:ascii="Times New Roman" w:hAnsi="Times New Roman" w:cs="Times New Roman"/>
        </w:rPr>
        <w:t>количество часов в неделю – 5</w:t>
      </w:r>
    </w:p>
    <w:p w:rsidR="00232FCC" w:rsidRPr="00232FCC" w:rsidRDefault="00232FCC" w:rsidP="00232FCC">
      <w:pPr>
        <w:jc w:val="center"/>
        <w:rPr>
          <w:rFonts w:ascii="Times New Roman" w:hAnsi="Times New Roman" w:cs="Times New Roman"/>
        </w:rPr>
      </w:pPr>
      <w:r w:rsidRPr="00232FCC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232FCC">
        <w:rPr>
          <w:rFonts w:ascii="Times New Roman" w:hAnsi="Times New Roman" w:cs="Times New Roman"/>
        </w:rPr>
        <w:t>в году – 170</w:t>
      </w:r>
    </w:p>
    <w:p w:rsidR="00232FCC" w:rsidRDefault="00232FCC" w:rsidP="00232FCC">
      <w:pPr>
        <w:jc w:val="center"/>
        <w:rPr>
          <w:rFonts w:ascii="Times New Roman" w:hAnsi="Times New Roman" w:cs="Times New Roman"/>
        </w:rPr>
      </w:pPr>
      <w:r w:rsidRPr="00232FCC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232FCC">
        <w:rPr>
          <w:rFonts w:ascii="Times New Roman" w:hAnsi="Times New Roman" w:cs="Times New Roman"/>
        </w:rPr>
        <w:t>Учебник</w:t>
      </w:r>
      <w:proofErr w:type="gramStart"/>
      <w:r w:rsidRPr="00232FCC">
        <w:rPr>
          <w:rFonts w:ascii="Times New Roman" w:hAnsi="Times New Roman" w:cs="Times New Roman"/>
        </w:rPr>
        <w:t xml:space="preserve"> :</w:t>
      </w:r>
      <w:proofErr w:type="gramEnd"/>
      <w:r w:rsidRPr="00232FCC">
        <w:rPr>
          <w:rFonts w:ascii="Times New Roman" w:hAnsi="Times New Roman" w:cs="Times New Roman"/>
        </w:rPr>
        <w:t xml:space="preserve"> «Русский язык»</w:t>
      </w:r>
    </w:p>
    <w:p w:rsidR="00232FCC" w:rsidRDefault="00232FCC" w:rsidP="00232FC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В.П.Канакина</w:t>
      </w:r>
      <w:proofErr w:type="spellEnd"/>
      <w:r>
        <w:rPr>
          <w:rFonts w:ascii="Times New Roman" w:hAnsi="Times New Roman" w:cs="Times New Roman"/>
        </w:rPr>
        <w:t>, В.Г.Горецкий,</w:t>
      </w:r>
    </w:p>
    <w:p w:rsidR="00232FCC" w:rsidRPr="00232FCC" w:rsidRDefault="00232FCC" w:rsidP="00232FC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Москва, «Просвещение», 2011</w:t>
      </w:r>
    </w:p>
    <w:p w:rsidR="00B108AC" w:rsidRPr="00232FCC" w:rsidRDefault="00B108AC">
      <w:pPr>
        <w:rPr>
          <w:rFonts w:ascii="Times New Roman" w:hAnsi="Times New Roman" w:cs="Times New Roman"/>
          <w:b/>
        </w:rPr>
      </w:pPr>
    </w:p>
    <w:p w:rsidR="00232FCC" w:rsidRDefault="00232FCC" w:rsidP="00794369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2FCC" w:rsidRDefault="00232FCC" w:rsidP="00794369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2FCC" w:rsidRDefault="00232FCC" w:rsidP="00794369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4369" w:rsidRDefault="00794369" w:rsidP="00794369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 результатами  начального  общего  образования,  авторской  программы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Г. Горецкого,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Н. Дементьева, Н.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Стефаненко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«Русский язык» (УМК «Школа России»),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794369" w:rsidRDefault="00794369" w:rsidP="0079436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П.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Рабочие программы. 1–4 классы [Текст] :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/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Г. Горецкий,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Н. Дементьева, Н.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Стефаненко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2011.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П.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2 класс [Текст] : учеб.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: в 2 ч. /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В. Г. Горецкий. – М. : Просвещение, 2013.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П.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Рабочая тетрадь. 2 класс [Текст] : пособие для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: в 2 ч. /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2013.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П.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1–4 классы [Текст] : сборник диктантов и самостоятельных работ /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Г. С. Щеголева. – М. : Просвещение, 2013.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язык. 2 класс [Электронный ресурс] : электрон. прил. к учеб. В.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2013. – 1 электрон. опт. диск (СD-ROM).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t>Цели и задачи курса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предметов общеобразовательной школы курс «Русский язык» реализует познавательную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794369" w:rsidRDefault="00794369" w:rsidP="00794369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z w:val="28"/>
          <w:szCs w:val="28"/>
        </w:rPr>
        <w:t>курса являются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94369" w:rsidRDefault="00794369" w:rsidP="0079436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lastRenderedPageBreak/>
        <w:t>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(состав слова), морфологии и синтаксисе;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94369" w:rsidRDefault="00794369" w:rsidP="0079436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«Русский язык»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в духовно-нравственном развитии и воспитании младших школьников.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классе на изучение русского языка отводится 5 часов в неделю, всего  170  часов  (34 учебные недели).  В  данной  рабочей  программе представлен  161  час.  Оставшиеся  9  часов  учитель  планирует  сам, исходя из уровня подготовки учащихся, на изучение тем, вызывающих затруднение, или на выполнение творческих, исследовательских, проектных работ.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примерной рабочей программе предусмотрено проведение: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работ по развитию речи – 32 ч;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проектов – 4 ч;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проверочных работ – 8 ч;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проверочных диктантов – 3 ч;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контрольных диктантов – 1 ч.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Примерных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t>Описание ценностных ориентиров</w:t>
      </w:r>
      <w:r>
        <w:rPr>
          <w:rFonts w:ascii="Times New Roman" w:hAnsi="Times New Roman" w:cs="Times New Roman"/>
          <w:b/>
          <w:bCs/>
          <w:caps/>
        </w:rPr>
        <w:br/>
        <w:t>содержания учебного предмета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учащихся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– основа всего процесса обучения учащихся, средство развития у них мышления, воображения, интеллектуальных и творческих способностей, социализации личности.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речи.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учебником. Язык и речь, их значение в жизни людей. Устная, письменная внутренняя речь. Родной язык, его значение в жизни людей. Роль русского языка как национального языка русского народа, как государственного языка Российской Федерации и языка межнационального общения. Виды речевой деятельности. Характеристика человека по его речи. Требования к речи.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Диалог и монолог.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Диалог, монолог, реплика. Речь диалогическая и монологическая. 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здравствуй (здравствуйте), прощай (прощайте)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текста: целостность, связность, законченность. Тема и главная мысль текста. Заглавие.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Части текста.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текста: вступление, основная часть, заключение. Воспроизведение прочитанного текста. Создание устных и письменных текстов в соответствии с поставленной учебной коммуникативной задачей.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Составление рассказа по рисунку и опорным словам. Смысловое чтение текстов различных стилей и жанров в соответствии с учебными целями и задачами.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Предложение.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как единица речи, его назначение и признаки: законченность мысли, связь слов в предложении. Наблюдение над значением предложений, различных по цели высказывания (без терминологии). Логическое (смысловое) ударение в предложении. Знаки препинания конца предложения (точка, вопросительный и восклицательный знаки).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Члены предложения.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Главные члены предложения (основа). Второстепенные члены предложения (без деления на виды). Подлежащее и сказуемое – главные </w:t>
      </w:r>
      <w:r>
        <w:rPr>
          <w:rFonts w:ascii="Times New Roman" w:hAnsi="Times New Roman" w:cs="Times New Roman"/>
          <w:sz w:val="28"/>
          <w:szCs w:val="28"/>
        </w:rPr>
        <w:lastRenderedPageBreak/>
        <w:t>члены предложения. Распространенные и нераспространенные предложения. Связь слов в предложении.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Коллективное составление рассказа по репродукции картины И. С. Остроухова «Золотая осень».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родина, скоро, быстро, ветер (ветерок), рисунок (рисовать), яблоко (яблочко), яблоня.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Слово и его значение.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Номинальная (назывная) функция слова. Понимание слова как единства звучания и значения. Слово как общее название многих однородных предметов. Однозначные и многозначные слова. Прямое и переносное значение слов.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Наблюдение за переносным значением слов как средством создания словесно-художественных образов.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толковым и орфографическим словарями.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Синонимы и антонимы.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со словарями синонимов и антонимов.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с непроверяемым написанием: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береза (березка), ягода (ягодка), лопата (лопатка), осина (осинка), дорога (дорожка), до свидания.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Изложение текста по данным к нему вопросам.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Однокоренные слова.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Родственные (однокоренные слова). Корень слова (первое представление). Различение родственных (однокоренных) слов, синонимов и слов с омонимичными корнями. Работа со словарем однокоренных слов учебника. Единообразное написание корня в однокоренных словах.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с непроверяемым написанием: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сахар, сахарный.</w:t>
      </w:r>
    </w:p>
    <w:p w:rsidR="00794369" w:rsidRDefault="00794369" w:rsidP="00794369">
      <w:pPr>
        <w:pStyle w:val="ParagraphStyle"/>
        <w:keepNext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Слог. Ударение. Перенос слова.</w:t>
      </w:r>
    </w:p>
    <w:p w:rsidR="00794369" w:rsidRDefault="00794369" w:rsidP="00794369">
      <w:pPr>
        <w:pStyle w:val="ParagraphStyle"/>
        <w:keepLines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Слог как минимальная произносительная единица. Слогообразующая роль гласных звуков.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Ударение.</w:t>
      </w:r>
      <w:r>
        <w:rPr>
          <w:rFonts w:ascii="Times New Roman" w:hAnsi="Times New Roman" w:cs="Times New Roman"/>
          <w:sz w:val="28"/>
          <w:szCs w:val="28"/>
        </w:rPr>
        <w:t xml:space="preserve"> Словесное и логическое (смысловое) ударение в предложении. Словообразующая функция ударения.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Разноместность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 подвижность русского ударения.</w:t>
      </w:r>
      <w:r>
        <w:rPr>
          <w:rFonts w:ascii="Times New Roman" w:hAnsi="Times New Roman" w:cs="Times New Roman"/>
          <w:sz w:val="28"/>
          <w:szCs w:val="28"/>
        </w:rPr>
        <w:t xml:space="preserve"> Произношение звуков и сочетаний звуков в соответствии с нормами современного русского языка.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орфоэпическим словарем. </w:t>
      </w:r>
      <w:r>
        <w:rPr>
          <w:rFonts w:ascii="Times New Roman" w:hAnsi="Times New Roman" w:cs="Times New Roman"/>
          <w:color w:val="000000"/>
          <w:sz w:val="28"/>
          <w:szCs w:val="28"/>
        </w:rPr>
        <w:t>Орфоэпические нормы современного русского языка.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извини (те), капуста.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Перенос слов по слогам.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переноса части слова с одной строки на другую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(якорь,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уче-ник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коль-цо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суб-бота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чай-ка)</w:t>
      </w:r>
      <w:r>
        <w:rPr>
          <w:rFonts w:ascii="Times New Roman" w:hAnsi="Times New Roman" w:cs="Times New Roman"/>
          <w:sz w:val="28"/>
          <w:szCs w:val="28"/>
        </w:rPr>
        <w:t xml:space="preserve">. 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желтый, посуда.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Составление рассказа по серии сюжетных картинок, вопросов и опорным словам.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Звуки и буквы.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Различие звуков и букв. Звуки и их обозначение буквами на письме. Условные обозначения слов. Замена звука буквой и наоборот.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Русский алфавит, или Азбука.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Значение алфавита. Знание алфавита: правильное называние букв, знание их последовательности. Использование алфавита при работе со словарями.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октябрь, алфавит, ноябрь.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Гласные звуки.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Признаки гласного звука. Смыслоразличительная и слогообразующая роль гласных звуков. Буквы, обозначающие гласные звуки. Буквы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ё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их функции в слове. Сведения об источниках пополнения словарного запаса русского языка.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 речи.  </w:t>
      </w:r>
      <w:r>
        <w:rPr>
          <w:rFonts w:ascii="Times New Roman" w:hAnsi="Times New Roman" w:cs="Times New Roman"/>
          <w:sz w:val="28"/>
          <w:szCs w:val="28"/>
        </w:rPr>
        <w:t>Работа  с  текстом.  Запись  ответов  на  вопросы  к тексту.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Правописание слов с безударным гласным звуком в корне.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Произношение ударного гласного звука в корне слова и его обозначение на письме. Произношение безударного гласного звука в корне слова и его обозначение на письме. Особенности проверяемых и проверочных слов. Способы проверки написания буквы, обозначающей безударный гласный звук в корне слова (изменение формы слова и подбор однокоренных слов с ударным гласным). Представление об орфограмме. Проверяемые и непроверяемые орфограммы.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непроверяемой буквой безударного гласного звука </w:t>
      </w:r>
      <w:r>
        <w:rPr>
          <w:rFonts w:ascii="Times New Roman" w:hAnsi="Times New Roman" w:cs="Times New Roman"/>
          <w:i/>
          <w:iCs/>
          <w:sz w:val="28"/>
          <w:szCs w:val="28"/>
        </w:rPr>
        <w:t>(ворона, сорока и др.)</w:t>
      </w:r>
      <w:r>
        <w:rPr>
          <w:rFonts w:ascii="Times New Roman" w:hAnsi="Times New Roman" w:cs="Times New Roman"/>
          <w:sz w:val="28"/>
          <w:szCs w:val="28"/>
        </w:rPr>
        <w:t xml:space="preserve">. 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одежда,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снегирь, лягушка, земляника, малина, молоток.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Составление текста из предложений с нарушенным порядком повествования. Коллективное составление рассказа по репродукции картины.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Согласные звуки.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согласного звука. Смыслоразличительная роль согласных звуков в слове.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мороз, морозный.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 речи.  </w:t>
      </w:r>
      <w:r>
        <w:rPr>
          <w:rFonts w:ascii="Times New Roman" w:hAnsi="Times New Roman" w:cs="Times New Roman"/>
          <w:sz w:val="28"/>
          <w:szCs w:val="28"/>
        </w:rPr>
        <w:t>Восстановление  деформированного  текста  по  рисунку.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Согласный звук [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’] и буква «и краткое».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урожай (урожайный)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Слова с удвоенными согласными.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Произношение и написание слов с удвоенными согласными. 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суббота (субботний)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Коллективное составление рассказа по репродукции картины и опорным словам.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«И в шутку и всерьез».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Твердые и мягкие согласные звуки и буквы для их обозначения.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Обозначение  мягкости  согласных  звуков  на  письме  буквами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Мягкий знак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Правописание мягкого знака на конце слова и в середине слова перед другими согласными. Правописание слов с мягким знаком на конце слова и в середине слова перед согласным.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декабрь,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коньки, мебель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Работа с текстом. Составление ответов на вопросы к тексту.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«Пишем письмо».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Правописание буквосочетаний с шипящими звуками.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Буквосочетания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Орфоэпические нормы произношения слов с сочетаниями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то,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наро</w:t>
      </w:r>
      <w:proofErr w:type="spellEnd"/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i/>
          <w:iCs/>
          <w:sz w:val="28"/>
          <w:szCs w:val="28"/>
        </w:rPr>
        <w:t>но)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Правописание сочетаний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тарелка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Работа с текстом.</w:t>
      </w:r>
    </w:p>
    <w:p w:rsidR="00794369" w:rsidRDefault="00794369" w:rsidP="00794369">
      <w:pPr>
        <w:pStyle w:val="ParagraphStyle"/>
        <w:keepNext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«Рифма».</w:t>
      </w:r>
    </w:p>
    <w:p w:rsidR="00794369" w:rsidRDefault="00794369" w:rsidP="0079436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Правописание буквосочетаний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ща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 чу–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товарищ, щавель, метель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Работа с предложением и текстом.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Звонкие и глухие согласные звуки.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Звонкие и глухие согласные звуки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(парные и непарные) и их обозначение буквами.</w:t>
      </w:r>
    </w:p>
    <w:p w:rsidR="00794369" w:rsidRDefault="00794369" w:rsidP="00794369">
      <w:pPr>
        <w:pStyle w:val="ParagraphStyle"/>
        <w:keepNext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Правописание слов с парным по глухости–звонкости согласным звуком на конце слова или перед согласным.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Произношение парного по глухости–звонкости согласного звука на конце слова или перед согласным и его обозначение буквой на письме. Особенности проверяемых и проверочных слов для правила обозначения буквой парного по глухости–звонкости согласного звука на конце слова и перед согласным. Способы проверки написания буквы, обозначающей парный по глухости–звонкости согласный звук на конце слова и перед согласным в корне (кроме сонорного): изменение формы слова, подбор однокоренного слова.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народ, сапог,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вдруг, завод.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Правописание гласных и согласных в корне слова. Фонетический разбор слова.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поздравительной открытки; письменное изложение текста по вопросам.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Разделительный мягкий знак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).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на письме разделительного мягкого знака. Наблюдение над произношением слов с разделительным мягким знаком. Соотношение звукового и буквенного состава в словах типа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друзья, ручьи. </w:t>
      </w:r>
      <w:r>
        <w:rPr>
          <w:rFonts w:ascii="Times New Roman" w:hAnsi="Times New Roman" w:cs="Times New Roman"/>
          <w:sz w:val="28"/>
          <w:szCs w:val="28"/>
        </w:rPr>
        <w:t>Правило написания разделительного мягкого знака в словах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обезьяна (обезьянка)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устного рассказа по серии рисунков.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Части речи.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Соотнесение слов-названий, вопросов, на которые они отвечают, с частями речи.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месяц.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Имя существительное как часть речи.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часть речи: значение и употребление в речи. 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январь, февраль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Одушевленные имена существительные</w:t>
      </w:r>
      <w:r>
        <w:rPr>
          <w:rFonts w:ascii="Times New Roman" w:hAnsi="Times New Roman" w:cs="Times New Roman"/>
          <w:sz w:val="28"/>
          <w:szCs w:val="28"/>
        </w:rPr>
        <w:t>. Профессии и люди труда.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картина (картинка)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keepLines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Собственные и нарицательные</w:t>
      </w:r>
      <w:r>
        <w:rPr>
          <w:rFonts w:ascii="Times New Roman" w:hAnsi="Times New Roman" w:cs="Times New Roman"/>
          <w:sz w:val="28"/>
          <w:szCs w:val="28"/>
        </w:rPr>
        <w:t xml:space="preserve"> имена существительные. Заглавная буква в именах собственных.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отец, фамилия, город, улица, Россия.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устного рассказ по репродукции картины, по личным наблюдениям и вопросам.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Число </w:t>
      </w:r>
      <w:r>
        <w:rPr>
          <w:rFonts w:ascii="Times New Roman" w:hAnsi="Times New Roman" w:cs="Times New Roman"/>
          <w:sz w:val="28"/>
          <w:szCs w:val="28"/>
        </w:rPr>
        <w:t xml:space="preserve">имен существительных. Изменение имени существительного по числам. Имена существительные, употребляющиеся только в одном числе </w:t>
      </w:r>
      <w:r>
        <w:rPr>
          <w:rFonts w:ascii="Times New Roman" w:hAnsi="Times New Roman" w:cs="Times New Roman"/>
          <w:i/>
          <w:iCs/>
          <w:sz w:val="28"/>
          <w:szCs w:val="28"/>
        </w:rPr>
        <w:t>(ножницы, молоко)</w:t>
      </w:r>
      <w:r>
        <w:rPr>
          <w:rFonts w:ascii="Times New Roman" w:hAnsi="Times New Roman" w:cs="Times New Roman"/>
          <w:sz w:val="28"/>
          <w:szCs w:val="28"/>
        </w:rPr>
        <w:t xml:space="preserve">. 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топор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Синтаксическая функция имени существительного в предложении.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Работа с текстом. Подробное изложение повествовательного текста по данным вопросам.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Глагол как часть речи</w:t>
      </w:r>
      <w:r>
        <w:rPr>
          <w:rFonts w:ascii="Times New Roman" w:hAnsi="Times New Roman" w:cs="Times New Roman"/>
          <w:sz w:val="28"/>
          <w:szCs w:val="28"/>
        </w:rPr>
        <w:t xml:space="preserve"> и употребление его в речи. Синтаксическая функция глагола в предложении.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рассказа по репродукции картины художника.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Число глагола.</w:t>
      </w:r>
      <w:r>
        <w:rPr>
          <w:rFonts w:ascii="Times New Roman" w:hAnsi="Times New Roman" w:cs="Times New Roman"/>
          <w:sz w:val="28"/>
          <w:szCs w:val="28"/>
        </w:rPr>
        <w:t xml:space="preserve"> Изменение глагола по числам. Употребление в речи глаголов </w:t>
      </w:r>
      <w:r>
        <w:rPr>
          <w:rFonts w:ascii="Times New Roman" w:hAnsi="Times New Roman" w:cs="Times New Roman"/>
          <w:i/>
          <w:iCs/>
          <w:sz w:val="28"/>
          <w:szCs w:val="28"/>
        </w:rPr>
        <w:t>(одеть и надеть)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обед (обедать), магазин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Правописание</w:t>
      </w:r>
      <w:r>
        <w:rPr>
          <w:rFonts w:ascii="Times New Roman" w:hAnsi="Times New Roman" w:cs="Times New Roman"/>
          <w:sz w:val="28"/>
          <w:szCs w:val="28"/>
        </w:rPr>
        <w:t xml:space="preserve"> частицы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глаголом.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Восстановление текста с нарушенным порядком предложений.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Текст-повествование и роль в нем глаголов.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речи.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текста-повествования на предложенную тему; письменного ответа на один из вопросов к заданному тексту.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Имя прилагательное как часть речи:</w:t>
      </w:r>
      <w:r>
        <w:rPr>
          <w:rFonts w:ascii="Times New Roman" w:hAnsi="Times New Roman" w:cs="Times New Roman"/>
          <w:sz w:val="28"/>
          <w:szCs w:val="28"/>
        </w:rPr>
        <w:t xml:space="preserve"> значение и употребление в речи. Связь имени прилагательного с именем существительным. Синтаксическая функция имени прилагательного. Сравнение как одно из выразительных средств языка.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Единственное и множественное число</w:t>
      </w:r>
      <w:r>
        <w:rPr>
          <w:rFonts w:ascii="Times New Roman" w:hAnsi="Times New Roman" w:cs="Times New Roman"/>
          <w:sz w:val="28"/>
          <w:szCs w:val="28"/>
        </w:rPr>
        <w:t xml:space="preserve"> имен прилагательных. Изменение имен прилагательных по числам. Зависимость формы числа имени прилагательного от формы числа имени существительного. Литературные нормы употребления в речи таких слов и их форм, как </w:t>
      </w:r>
      <w:r>
        <w:rPr>
          <w:rFonts w:ascii="Times New Roman" w:hAnsi="Times New Roman" w:cs="Times New Roman"/>
          <w:i/>
          <w:iCs/>
          <w:sz w:val="28"/>
          <w:szCs w:val="28"/>
        </w:rPr>
        <w:t>кофе, мышь, фамилия, шампунь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облако (облачко), метро.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Текст-описание и роль в нем имен прилагательных.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Составление текста-описания на основе личных наблюдений. Составление текста-описания «Натюрморт» по репродукции картины.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Местоимение (личное) как часть речи: </w:t>
      </w:r>
      <w:r>
        <w:rPr>
          <w:rFonts w:ascii="Times New Roman" w:hAnsi="Times New Roman" w:cs="Times New Roman"/>
          <w:sz w:val="28"/>
          <w:szCs w:val="28"/>
        </w:rPr>
        <w:t>его значение, употребление в речи (общее представление).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 xml:space="preserve">Редактирование текста с повторяющимися именами существительными. Составление текста из предложений с нарушенной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последовательностью повествования. Составление по рисункам текста-диалога.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платок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Текст-рассуждение.</w:t>
      </w:r>
      <w:r>
        <w:rPr>
          <w:rFonts w:ascii="Times New Roman" w:hAnsi="Times New Roman" w:cs="Times New Roman"/>
          <w:sz w:val="28"/>
          <w:szCs w:val="28"/>
        </w:rPr>
        <w:t xml:space="preserve"> Структура.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Работа с текстом.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Предлоги.</w:t>
      </w:r>
      <w:r>
        <w:rPr>
          <w:rFonts w:ascii="Times New Roman" w:hAnsi="Times New Roman" w:cs="Times New Roman"/>
          <w:sz w:val="28"/>
          <w:szCs w:val="28"/>
        </w:rPr>
        <w:t xml:space="preserve"> Роль предлогов в речи. Наиболее употребляемые предлоги. Функция предлогов. Правописание предлогов с именами существительными.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с непроверяемым написанием: </w:t>
      </w:r>
      <w:r>
        <w:rPr>
          <w:rFonts w:ascii="Times New Roman" w:hAnsi="Times New Roman" w:cs="Times New Roman"/>
          <w:i/>
          <w:iCs/>
          <w:sz w:val="28"/>
          <w:szCs w:val="28"/>
        </w:rPr>
        <w:t>апрель, шел.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речи. </w:t>
      </w:r>
      <w:r>
        <w:rPr>
          <w:rFonts w:ascii="Times New Roman" w:hAnsi="Times New Roman" w:cs="Times New Roman"/>
          <w:sz w:val="28"/>
          <w:szCs w:val="28"/>
        </w:rPr>
        <w:t>Редактирование текста; восстановление деформированного повествовательного текста.</w:t>
      </w:r>
    </w:p>
    <w:p w:rsidR="00794369" w:rsidRDefault="00794369" w:rsidP="0079436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«В словари – за частями речи!».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cap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t>Результаты изучения учебного предмета</w:t>
      </w:r>
      <w:r>
        <w:rPr>
          <w:rFonts w:ascii="Times New Roman" w:hAnsi="Times New Roman" w:cs="Times New Roman"/>
          <w:b/>
          <w:bCs/>
          <w:caps/>
        </w:rPr>
        <w:br/>
        <w:t>«Русский язык»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4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–</w:t>
      </w:r>
      <w:r>
        <w:rPr>
          <w:rFonts w:ascii="Times New Roman" w:hAnsi="Times New Roman" w:cs="Times New Roman"/>
          <w:sz w:val="28"/>
          <w:szCs w:val="28"/>
        </w:rPr>
        <w:t xml:space="preserve">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</w:p>
    <w:p w:rsidR="00794369" w:rsidRDefault="00794369" w:rsidP="0079436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794369" w:rsidRDefault="00794369" w:rsidP="0079436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– </w:t>
      </w:r>
      <w:r>
        <w:rPr>
          <w:rFonts w:ascii="Times New Roman" w:hAnsi="Times New Roman" w:cs="Times New Roman"/>
          <w:sz w:val="28"/>
          <w:szCs w:val="28"/>
        </w:rPr>
        <w:t>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при записи собственных и предложенных текстов; умение проверять написанное;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cap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</w:rPr>
        <w:t>Целевая ориентация настоящей рабочей программы</w:t>
      </w:r>
      <w:r>
        <w:rPr>
          <w:rFonts w:ascii="Times New Roman" w:hAnsi="Times New Roman" w:cs="Times New Roman"/>
          <w:b/>
          <w:bCs/>
          <w:caps/>
        </w:rPr>
        <w:br/>
        <w:t>в практике конкретного образовательного учреждения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5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рабочая программа учитывает особенности класса. В____ (конкретно указывается класс) учащиеся в процессе изучения русского языка овладевают такими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интеллектуальными умениями, как </w:t>
      </w:r>
      <w:r>
        <w:rPr>
          <w:rFonts w:ascii="Times New Roman" w:hAnsi="Times New Roman" w:cs="Times New Roman"/>
          <w:sz w:val="28"/>
          <w:szCs w:val="28"/>
        </w:rPr>
        <w:lastRenderedPageBreak/>
        <w:t>обобщение, классификация, переход от внешнего контроля к самоконтролю, от контроля по результату к контролю по способу действия, от констатирующего к опережающему. У учащихся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выполняют задания творческого, исследовательского характера; собирают информацию в Интернет-ресурсах; готовят проектные работы. Кроме того, в классе ученики продвинутого уровня будут вовлекаться в дополнительную подготовку к урокам, конкурсам и олимпиадам. Учащиеся будут осваивать материал каждый на своем уровне и в своем темпе. На уроках русского языка ученики могут сотрудничать в парах, в группах, умеют контролировать и оценивать друг друга, организовывать работу самостоятельно.</w:t>
      </w:r>
    </w:p>
    <w:p w:rsidR="00794369" w:rsidRDefault="00794369" w:rsidP="0079436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Описание материально-технического обеспечения</w:t>
      </w:r>
      <w:r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процесса</w:t>
      </w:r>
    </w:p>
    <w:p w:rsidR="00794369" w:rsidRDefault="00794369" w:rsidP="00794369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Дополнительная литература.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Асмолов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А. Г.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универсальных действий в основной школе: от действия к мысли. Система заданий / А.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И. А. Володарская. – М. : Просвещение, 2011.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i/>
          <w:iCs/>
          <w:sz w:val="28"/>
          <w:szCs w:val="28"/>
        </w:rPr>
        <w:t>Курганов, С. Ю.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для начальной школы в таблицах и схемах : правила и орфограммы, определения и примеры, разбор слов и предложений / С. Ю. Курганов. – Ростов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/Д. : Феникс, 2011. – 64 с. – («Здравствуй, школа!»).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начальной школе : тетрадь младшего школьника / авт.-сост. Е. А. Андреева, Н. 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Разваляева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2010.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i/>
          <w:iCs/>
          <w:sz w:val="28"/>
          <w:szCs w:val="28"/>
        </w:rPr>
        <w:t>Осетинская, О.  В.</w:t>
      </w:r>
      <w:r>
        <w:rPr>
          <w:rFonts w:ascii="Times New Roman" w:hAnsi="Times New Roman" w:cs="Times New Roman"/>
          <w:sz w:val="28"/>
          <w:szCs w:val="28"/>
        </w:rPr>
        <w:t xml:space="preserve">  Я – второклассник  :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учащегося / О. В. Осетинская. – Волгоград : Учитель, 2011.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i/>
          <w:iCs/>
          <w:sz w:val="28"/>
          <w:szCs w:val="28"/>
        </w:rPr>
        <w:t>Проектные</w:t>
      </w:r>
      <w:r>
        <w:rPr>
          <w:rFonts w:ascii="Times New Roman" w:hAnsi="Times New Roman" w:cs="Times New Roman"/>
          <w:sz w:val="28"/>
          <w:szCs w:val="28"/>
        </w:rPr>
        <w:t xml:space="preserve">  задачи  в  начальной  школе : пособие  для  учителя / А. Б. Воронцов [и др.] ; под ред. А. Б. Воронцова. – М. : Просвещение, 2010.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язык. 1–2 классы : итоговый контроль знаний по программе «Школа России» / авт.-сост. Т.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2011.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язык. Математика. 1 класс : итоговая тестовая проверка знаний / авт.-сост. Е. В. Волкова, Т.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Волгоград : Учитель, 2010.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Интернет-ресурсы.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Единая коллекция Цифровых Образовательных Ресурсов. – Режим доступа : http://school-collection.edu.ru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уроков «Начальная школа». – Режим доступа : http://nachalka.info/about/193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на урок начальной школы (материалы к уроку). – Режим доступа : www.festival.1september.ru</w:t>
      </w:r>
    </w:p>
    <w:p w:rsidR="00794369" w:rsidRDefault="00794369" w:rsidP="0079436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Образовательный портал «Ucheba.com». – Режим доступа : </w:t>
      </w:r>
      <w:proofErr w:type="spellStart"/>
      <w:r>
        <w:rPr>
          <w:rFonts w:ascii="Times New Roman" w:hAnsi="Times New Roman" w:cs="Times New Roman"/>
          <w:sz w:val="28"/>
          <w:szCs w:val="28"/>
        </w:rPr>
        <w:t>www.uroki.ru</w:t>
      </w:r>
      <w:proofErr w:type="spellEnd"/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портал. – Режим доступа : http://www.uchmet.ru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Информационно-коммуникативные средства.</w:t>
      </w:r>
    </w:p>
    <w:p w:rsidR="00794369" w:rsidRDefault="00794369" w:rsidP="00794369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Большая электронная энциклопедия. (CD).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Наглядные пособия.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 по русскому языку для 2 класса.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Изобразительные наглядные пособия.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Схематические рисунки.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Таблицы.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Технические средства обучения.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DVD-плеер (видеомагнитофон).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Телевизор.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доска.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DVD-проектор.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Учебно-практическое оборудование.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Аудиторная доска с магнитной поверхностью и набором приспособлений для крепления таблиц и карт.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Штатив для карт и таблиц.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Укладка для аудиовизуальных средств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(слайдов, кассет и др.)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Шкаф для хранения карт.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Ящики для хранения таблиц.</w:t>
      </w:r>
    </w:p>
    <w:p w:rsidR="00794369" w:rsidRDefault="00794369" w:rsidP="0079436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Специализированная учебная мебель.</w:t>
      </w:r>
    </w:p>
    <w:p w:rsidR="00794369" w:rsidRDefault="00794369" w:rsidP="0079436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Компьютерный стол.</w:t>
      </w:r>
    </w:p>
    <w:p w:rsidR="00794369" w:rsidRPr="00794369" w:rsidRDefault="00794369">
      <w:pPr>
        <w:rPr>
          <w:b/>
        </w:rPr>
      </w:pPr>
    </w:p>
    <w:sectPr w:rsidR="00794369" w:rsidRPr="00794369" w:rsidSect="007943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369"/>
    <w:rsid w:val="00232FCC"/>
    <w:rsid w:val="003129CD"/>
    <w:rsid w:val="00794369"/>
    <w:rsid w:val="00B108AC"/>
    <w:rsid w:val="00B61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AC"/>
  </w:style>
  <w:style w:type="paragraph" w:styleId="1">
    <w:name w:val="heading 1"/>
    <w:basedOn w:val="a"/>
    <w:next w:val="a"/>
    <w:link w:val="10"/>
    <w:qFormat/>
    <w:rsid w:val="00232F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943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943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94369"/>
    <w:rPr>
      <w:color w:val="000000"/>
      <w:sz w:val="20"/>
      <w:szCs w:val="20"/>
    </w:rPr>
  </w:style>
  <w:style w:type="character" w:customStyle="1" w:styleId="Heading">
    <w:name w:val="Heading"/>
    <w:uiPriority w:val="99"/>
    <w:rsid w:val="0079436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9436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9436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9436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94369"/>
    <w:rPr>
      <w:color w:val="008000"/>
      <w:sz w:val="20"/>
      <w:szCs w:val="20"/>
      <w:u w:val="single"/>
    </w:rPr>
  </w:style>
  <w:style w:type="character" w:customStyle="1" w:styleId="10">
    <w:name w:val="Заголовок 1 Знак"/>
    <w:basedOn w:val="a0"/>
    <w:link w:val="1"/>
    <w:rsid w:val="00232F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232F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3390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2014-09-09T17:15:00Z</dcterms:created>
  <dcterms:modified xsi:type="dcterms:W3CDTF">2014-09-18T18:40:00Z</dcterms:modified>
</cp:coreProperties>
</file>